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28" w:rsidRPr="001C1B1B" w:rsidRDefault="00D47B28" w:rsidP="00D47B28">
      <w:pPr>
        <w:rPr>
          <w:sz w:val="40"/>
          <w:szCs w:val="40"/>
        </w:rPr>
      </w:pPr>
      <w:r w:rsidRPr="001C1B1B">
        <w:rPr>
          <w:sz w:val="40"/>
          <w:szCs w:val="40"/>
        </w:rPr>
        <w:t>Department Meeting</w:t>
      </w:r>
    </w:p>
    <w:p w:rsidR="00D47B28" w:rsidRPr="00A45EDD" w:rsidRDefault="00D47B28" w:rsidP="00D47B28">
      <w:r w:rsidRPr="00A45EDD">
        <w:t xml:space="preserve">Noon-1:15 </w:t>
      </w:r>
      <w:r>
        <w:t xml:space="preserve">• </w:t>
      </w:r>
      <w:r w:rsidR="00672E90">
        <w:t>LA</w:t>
      </w:r>
      <w:r w:rsidR="003D0CA4">
        <w:t xml:space="preserve"> 144</w:t>
      </w:r>
    </w:p>
    <w:p w:rsidR="00D47B28" w:rsidRPr="00614CED" w:rsidRDefault="004F7CED" w:rsidP="00D47B28">
      <w:r>
        <w:t>October 24, 2011</w:t>
      </w:r>
    </w:p>
    <w:p w:rsidR="00D47B28" w:rsidRDefault="00D47B28" w:rsidP="00D47B28"/>
    <w:p w:rsidR="00D47B28" w:rsidRPr="00DF7A61" w:rsidRDefault="00D47B28" w:rsidP="00D47B28">
      <w:pPr>
        <w:spacing w:line="276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sz w:val="22"/>
          <w:szCs w:val="22"/>
        </w:rPr>
        <w:t>Meeting called to order at 12:0</w:t>
      </w:r>
      <w:r w:rsidR="00020337">
        <w:rPr>
          <w:rFonts w:asciiTheme="minorHAnsi" w:hAnsiTheme="minorHAnsi"/>
          <w:sz w:val="22"/>
          <w:szCs w:val="22"/>
        </w:rPr>
        <w:t>5</w:t>
      </w:r>
      <w:r w:rsidRPr="00DF7A61">
        <w:rPr>
          <w:rFonts w:asciiTheme="minorHAnsi" w:hAnsiTheme="minorHAnsi"/>
          <w:sz w:val="22"/>
          <w:szCs w:val="22"/>
        </w:rPr>
        <w:t xml:space="preserve">.  The minutes of the </w:t>
      </w:r>
      <w:r w:rsidR="004F7CED">
        <w:rPr>
          <w:rFonts w:asciiTheme="minorHAnsi" w:hAnsiTheme="minorHAnsi"/>
          <w:sz w:val="22"/>
          <w:szCs w:val="22"/>
        </w:rPr>
        <w:t xml:space="preserve">September </w:t>
      </w:r>
      <w:r w:rsidRPr="00DF7A61">
        <w:rPr>
          <w:rFonts w:asciiTheme="minorHAnsi" w:hAnsiTheme="minorHAnsi"/>
          <w:sz w:val="22"/>
          <w:szCs w:val="22"/>
        </w:rPr>
        <w:t>meeting</w:t>
      </w:r>
      <w:r w:rsidR="002E7EE7">
        <w:rPr>
          <w:rFonts w:asciiTheme="minorHAnsi" w:hAnsiTheme="minorHAnsi"/>
          <w:sz w:val="22"/>
          <w:szCs w:val="22"/>
        </w:rPr>
        <w:t xml:space="preserve"> were approved</w:t>
      </w:r>
      <w:r w:rsidR="00B42FB1">
        <w:rPr>
          <w:rFonts w:asciiTheme="minorHAnsi" w:hAnsiTheme="minorHAnsi"/>
          <w:sz w:val="22"/>
          <w:szCs w:val="22"/>
        </w:rPr>
        <w:t>,</w:t>
      </w:r>
      <w:r w:rsidRPr="00DF7A61">
        <w:rPr>
          <w:rFonts w:asciiTheme="minorHAnsi" w:hAnsiTheme="minorHAnsi"/>
          <w:sz w:val="22"/>
          <w:szCs w:val="22"/>
        </w:rPr>
        <w:t xml:space="preserve"> and the agenda for </w:t>
      </w:r>
      <w:r w:rsidR="00B42FB1">
        <w:rPr>
          <w:rFonts w:asciiTheme="minorHAnsi" w:hAnsiTheme="minorHAnsi"/>
          <w:sz w:val="22"/>
          <w:szCs w:val="22"/>
        </w:rPr>
        <w:t xml:space="preserve">the </w:t>
      </w:r>
      <w:r w:rsidRPr="00DF7A61">
        <w:rPr>
          <w:rFonts w:asciiTheme="minorHAnsi" w:hAnsiTheme="minorHAnsi"/>
          <w:sz w:val="22"/>
          <w:szCs w:val="22"/>
        </w:rPr>
        <w:t>current meeting w</w:t>
      </w:r>
      <w:r w:rsidR="00610295">
        <w:rPr>
          <w:rFonts w:asciiTheme="minorHAnsi" w:hAnsiTheme="minorHAnsi"/>
          <w:sz w:val="22"/>
          <w:szCs w:val="22"/>
        </w:rPr>
        <w:t>as</w:t>
      </w:r>
      <w:r w:rsidRPr="00DF7A61">
        <w:rPr>
          <w:rFonts w:asciiTheme="minorHAnsi" w:hAnsiTheme="minorHAnsi"/>
          <w:sz w:val="22"/>
          <w:szCs w:val="22"/>
        </w:rPr>
        <w:t xml:space="preserve"> approved.</w:t>
      </w:r>
    </w:p>
    <w:p w:rsidR="00D47B28" w:rsidRPr="00DF7A61" w:rsidRDefault="00D47B28" w:rsidP="00D47B2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47B28" w:rsidRDefault="00D47B28" w:rsidP="00D47B28">
      <w:pPr>
        <w:spacing w:line="276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b/>
          <w:sz w:val="22"/>
          <w:szCs w:val="22"/>
        </w:rPr>
        <w:t>Faculty present:</w:t>
      </w:r>
      <w:r w:rsidRPr="00DF7A61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DF7A61">
        <w:rPr>
          <w:rFonts w:asciiTheme="minorHAnsi" w:hAnsiTheme="minorHAnsi"/>
          <w:sz w:val="22"/>
          <w:szCs w:val="22"/>
        </w:rPr>
        <w:t>Aasand</w:t>
      </w:r>
      <w:proofErr w:type="spellEnd"/>
      <w:r w:rsidRPr="00DF7A61">
        <w:rPr>
          <w:rFonts w:asciiTheme="minorHAnsi" w:hAnsiTheme="minorHAnsi"/>
          <w:sz w:val="22"/>
          <w:szCs w:val="22"/>
        </w:rPr>
        <w:t xml:space="preserve"> (presiding), </w:t>
      </w:r>
      <w:r w:rsidR="00C60153">
        <w:rPr>
          <w:rFonts w:asciiTheme="minorHAnsi" w:hAnsiTheme="minorHAnsi"/>
          <w:sz w:val="22"/>
          <w:szCs w:val="22"/>
        </w:rPr>
        <w:t xml:space="preserve">Anders, </w:t>
      </w:r>
      <w:r>
        <w:rPr>
          <w:rFonts w:asciiTheme="minorHAnsi" w:hAnsiTheme="minorHAnsi"/>
          <w:sz w:val="22"/>
          <w:szCs w:val="22"/>
        </w:rPr>
        <w:t>Bassett,</w:t>
      </w:r>
      <w:r w:rsidR="00B16AC8">
        <w:rPr>
          <w:rFonts w:asciiTheme="minorHAnsi" w:hAnsiTheme="minorHAnsi"/>
          <w:sz w:val="22"/>
          <w:szCs w:val="22"/>
        </w:rPr>
        <w:t xml:space="preserve"> </w:t>
      </w:r>
      <w:r w:rsidR="006D7F71">
        <w:rPr>
          <w:rFonts w:asciiTheme="minorHAnsi" w:hAnsiTheme="minorHAnsi"/>
          <w:sz w:val="22"/>
          <w:szCs w:val="22"/>
        </w:rPr>
        <w:t>Bischoff, Cain</w:t>
      </w:r>
      <w:r w:rsidR="00BC19B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F7CED">
        <w:rPr>
          <w:rFonts w:asciiTheme="minorHAnsi" w:hAnsiTheme="minorHAnsi"/>
          <w:sz w:val="22"/>
          <w:szCs w:val="22"/>
        </w:rPr>
        <w:t>Crisler</w:t>
      </w:r>
      <w:proofErr w:type="spellEnd"/>
      <w:r w:rsidR="004F7CE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E4D07">
        <w:rPr>
          <w:rFonts w:asciiTheme="minorHAnsi" w:hAnsiTheme="minorHAnsi"/>
          <w:sz w:val="22"/>
          <w:szCs w:val="22"/>
        </w:rPr>
        <w:t>Dehr</w:t>
      </w:r>
      <w:proofErr w:type="spellEnd"/>
      <w:r w:rsidR="00DE4D07">
        <w:rPr>
          <w:rFonts w:asciiTheme="minorHAnsi" w:hAnsiTheme="minorHAnsi"/>
          <w:sz w:val="22"/>
          <w:szCs w:val="22"/>
        </w:rPr>
        <w:t>,</w:t>
      </w:r>
      <w:r w:rsidR="003D0CA4">
        <w:rPr>
          <w:rFonts w:asciiTheme="minorHAnsi" w:hAnsiTheme="minorHAnsi"/>
          <w:sz w:val="22"/>
          <w:szCs w:val="22"/>
        </w:rPr>
        <w:t xml:space="preserve"> </w:t>
      </w:r>
      <w:r w:rsidR="00C60153">
        <w:rPr>
          <w:rFonts w:asciiTheme="minorHAnsi" w:hAnsiTheme="minorHAnsi"/>
          <w:sz w:val="22"/>
          <w:szCs w:val="22"/>
        </w:rPr>
        <w:t xml:space="preserve">Fleming, </w:t>
      </w:r>
      <w:proofErr w:type="spellStart"/>
      <w:r w:rsidR="00871E4D">
        <w:rPr>
          <w:rFonts w:asciiTheme="minorHAnsi" w:hAnsiTheme="minorHAnsi"/>
          <w:sz w:val="22"/>
          <w:szCs w:val="22"/>
        </w:rPr>
        <w:t>Hile</w:t>
      </w:r>
      <w:proofErr w:type="spellEnd"/>
      <w:r w:rsidR="00871E4D">
        <w:rPr>
          <w:rFonts w:asciiTheme="minorHAnsi" w:hAnsiTheme="minorHAnsi"/>
          <w:sz w:val="22"/>
          <w:szCs w:val="22"/>
        </w:rPr>
        <w:t xml:space="preserve">, </w:t>
      </w:r>
      <w:r w:rsidRPr="00DF7A61">
        <w:rPr>
          <w:rFonts w:asciiTheme="minorHAnsi" w:hAnsiTheme="minorHAnsi"/>
          <w:sz w:val="22"/>
          <w:szCs w:val="22"/>
        </w:rPr>
        <w:t>Huffman</w:t>
      </w:r>
      <w:r w:rsidR="00020337">
        <w:rPr>
          <w:rFonts w:asciiTheme="minorHAnsi" w:hAnsiTheme="minorHAnsi"/>
          <w:sz w:val="22"/>
          <w:szCs w:val="22"/>
        </w:rPr>
        <w:t>,</w:t>
      </w:r>
      <w:r w:rsidR="006D7F71">
        <w:rPr>
          <w:rFonts w:asciiTheme="minorHAnsi" w:hAnsiTheme="minorHAnsi"/>
          <w:sz w:val="22"/>
          <w:szCs w:val="22"/>
        </w:rPr>
        <w:t xml:space="preserve"> </w:t>
      </w:r>
      <w:r w:rsidR="0019291C">
        <w:rPr>
          <w:rFonts w:asciiTheme="minorHAnsi" w:hAnsiTheme="minorHAnsi"/>
          <w:sz w:val="22"/>
          <w:szCs w:val="22"/>
        </w:rPr>
        <w:t xml:space="preserve">Hume, </w:t>
      </w:r>
      <w:proofErr w:type="spellStart"/>
      <w:r w:rsidR="005B4E1D">
        <w:rPr>
          <w:rFonts w:asciiTheme="minorHAnsi" w:hAnsiTheme="minorHAnsi"/>
          <w:sz w:val="22"/>
          <w:szCs w:val="22"/>
        </w:rPr>
        <w:t>Kalamaras</w:t>
      </w:r>
      <w:proofErr w:type="spellEnd"/>
      <w:r w:rsidR="005B4E1D">
        <w:rPr>
          <w:rFonts w:asciiTheme="minorHAnsi" w:hAnsiTheme="minorHAnsi"/>
          <w:sz w:val="22"/>
          <w:szCs w:val="22"/>
        </w:rPr>
        <w:t xml:space="preserve">, </w:t>
      </w:r>
      <w:r w:rsidR="004F7CED">
        <w:rPr>
          <w:rFonts w:asciiTheme="minorHAnsi" w:hAnsiTheme="minorHAnsi"/>
          <w:sz w:val="22"/>
          <w:szCs w:val="22"/>
        </w:rPr>
        <w:t xml:space="preserve">Kaufmann, </w:t>
      </w:r>
      <w:r w:rsidR="006D7F71">
        <w:rPr>
          <w:rFonts w:asciiTheme="minorHAnsi" w:hAnsiTheme="minorHAnsi"/>
          <w:sz w:val="22"/>
          <w:szCs w:val="22"/>
        </w:rPr>
        <w:t xml:space="preserve">Lin, </w:t>
      </w:r>
      <w:r>
        <w:rPr>
          <w:rFonts w:asciiTheme="minorHAnsi" w:hAnsiTheme="minorHAnsi"/>
          <w:sz w:val="22"/>
          <w:szCs w:val="22"/>
        </w:rPr>
        <w:t>Rumsey,</w:t>
      </w:r>
      <w:r w:rsidR="00871E4D">
        <w:rPr>
          <w:rFonts w:asciiTheme="minorHAnsi" w:hAnsiTheme="minorHAnsi"/>
          <w:sz w:val="22"/>
          <w:szCs w:val="22"/>
        </w:rPr>
        <w:t xml:space="preserve"> S</w:t>
      </w:r>
      <w:r w:rsidR="003D0CA4">
        <w:rPr>
          <w:rFonts w:asciiTheme="minorHAnsi" w:hAnsiTheme="minorHAnsi"/>
          <w:sz w:val="22"/>
          <w:szCs w:val="22"/>
        </w:rPr>
        <w:t>andman</w:t>
      </w:r>
      <w:r w:rsidR="00871E4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B16AC8">
        <w:rPr>
          <w:rFonts w:asciiTheme="minorHAnsi" w:hAnsiTheme="minorHAnsi"/>
          <w:sz w:val="22"/>
          <w:szCs w:val="22"/>
        </w:rPr>
        <w:t>Stewart</w:t>
      </w:r>
      <w:r w:rsidR="00F835BA">
        <w:rPr>
          <w:rFonts w:asciiTheme="minorHAnsi" w:hAnsiTheme="minorHAnsi"/>
          <w:sz w:val="22"/>
          <w:szCs w:val="22"/>
        </w:rPr>
        <w:t xml:space="preserve">, </w:t>
      </w:r>
      <w:r w:rsidR="00871E4D">
        <w:rPr>
          <w:rFonts w:asciiTheme="minorHAnsi" w:hAnsiTheme="minorHAnsi"/>
          <w:sz w:val="22"/>
          <w:szCs w:val="22"/>
        </w:rPr>
        <w:t xml:space="preserve">Sun, </w:t>
      </w:r>
      <w:r w:rsidR="00020337">
        <w:rPr>
          <w:rFonts w:asciiTheme="minorHAnsi" w:hAnsiTheme="minorHAnsi"/>
          <w:sz w:val="22"/>
          <w:szCs w:val="22"/>
        </w:rPr>
        <w:t xml:space="preserve">Thompson, </w:t>
      </w:r>
      <w:r w:rsidR="004F7CED">
        <w:rPr>
          <w:rFonts w:asciiTheme="minorHAnsi" w:hAnsiTheme="minorHAnsi"/>
          <w:sz w:val="22"/>
          <w:szCs w:val="22"/>
        </w:rPr>
        <w:t>Webb-</w:t>
      </w:r>
      <w:proofErr w:type="spellStart"/>
      <w:r w:rsidR="004F7CED">
        <w:rPr>
          <w:rFonts w:asciiTheme="minorHAnsi" w:hAnsiTheme="minorHAnsi"/>
          <w:sz w:val="22"/>
          <w:szCs w:val="22"/>
        </w:rPr>
        <w:t>Sunderhaus</w:t>
      </w:r>
      <w:proofErr w:type="spellEnd"/>
      <w:r w:rsidR="004F7CED">
        <w:rPr>
          <w:rFonts w:asciiTheme="minorHAnsi" w:hAnsiTheme="minorHAnsi"/>
          <w:sz w:val="22"/>
          <w:szCs w:val="22"/>
        </w:rPr>
        <w:t xml:space="preserve">, </w:t>
      </w:r>
      <w:r w:rsidR="006D7F71">
        <w:rPr>
          <w:rFonts w:asciiTheme="minorHAnsi" w:hAnsiTheme="minorHAnsi"/>
          <w:sz w:val="22"/>
          <w:szCs w:val="22"/>
        </w:rPr>
        <w:t>White</w:t>
      </w:r>
    </w:p>
    <w:p w:rsidR="007345FD" w:rsidRPr="007345FD" w:rsidRDefault="007345FD" w:rsidP="00D47B2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47B28" w:rsidRPr="00A40A75" w:rsidRDefault="00D47B28" w:rsidP="00D47B28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A40A75">
        <w:rPr>
          <w:rFonts w:ascii="Times New Roman" w:hAnsi="Times New Roman"/>
          <w:b/>
          <w:sz w:val="22"/>
          <w:szCs w:val="22"/>
        </w:rPr>
        <w:t xml:space="preserve">Information items: </w:t>
      </w:r>
    </w:p>
    <w:p w:rsidR="00534962" w:rsidRPr="00534962" w:rsidRDefault="00D47B28" w:rsidP="006B7D14">
      <w:pPr>
        <w:pStyle w:val="ListParagraph"/>
        <w:numPr>
          <w:ilvl w:val="0"/>
          <w:numId w:val="13"/>
        </w:numPr>
        <w:spacing w:after="15" w:line="240" w:lineRule="auto"/>
        <w:rPr>
          <w:rFonts w:ascii="Times New Roman" w:hAnsi="Times New Roman"/>
          <w:sz w:val="22"/>
          <w:szCs w:val="22"/>
        </w:rPr>
      </w:pPr>
      <w:r w:rsidRPr="009D3155">
        <w:rPr>
          <w:rFonts w:asciiTheme="minorHAnsi" w:hAnsiTheme="minorHAnsi" w:cstheme="minorHAnsi"/>
          <w:sz w:val="22"/>
          <w:szCs w:val="22"/>
        </w:rPr>
        <w:t>Congratulations to faculty for their recent accomplishments</w:t>
      </w:r>
      <w:r w:rsidR="00A40A75" w:rsidRPr="009D3155">
        <w:rPr>
          <w:rFonts w:asciiTheme="minorHAnsi" w:hAnsiTheme="minorHAnsi" w:cstheme="minorHAnsi"/>
          <w:sz w:val="22"/>
          <w:szCs w:val="22"/>
        </w:rPr>
        <w:t xml:space="preserve">.  </w:t>
      </w:r>
      <w:r w:rsidR="005B4E1D" w:rsidRPr="009D3155">
        <w:rPr>
          <w:rFonts w:asciiTheme="minorHAnsi" w:hAnsiTheme="minorHAnsi" w:cstheme="minorHAnsi"/>
          <w:sz w:val="22"/>
          <w:szCs w:val="22"/>
        </w:rPr>
        <w:t xml:space="preserve"> </w:t>
      </w:r>
      <w:r w:rsidR="007345FD">
        <w:rPr>
          <w:rFonts w:asciiTheme="minorHAnsi" w:hAnsiTheme="minorHAnsi" w:cstheme="minorHAnsi"/>
          <w:sz w:val="22"/>
          <w:szCs w:val="22"/>
        </w:rPr>
        <w:t>Congratulations</w:t>
      </w:r>
      <w:r w:rsidR="00534962">
        <w:rPr>
          <w:rFonts w:asciiTheme="minorHAnsi" w:hAnsiTheme="minorHAnsi" w:cstheme="minorHAnsi"/>
          <w:sz w:val="22"/>
          <w:szCs w:val="22"/>
        </w:rPr>
        <w:t>:</w:t>
      </w:r>
    </w:p>
    <w:p w:rsidR="00534962" w:rsidRPr="004F7CED" w:rsidRDefault="002D64A2" w:rsidP="00534962">
      <w:pPr>
        <w:pStyle w:val="ListParagraph"/>
        <w:numPr>
          <w:ilvl w:val="1"/>
          <w:numId w:val="13"/>
        </w:numPr>
        <w:spacing w:after="15" w:line="240" w:lineRule="auto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proofErr w:type="spellStart"/>
      <w:r w:rsidR="004F7CED">
        <w:rPr>
          <w:rFonts w:asciiTheme="minorHAnsi" w:hAnsiTheme="minorHAnsi" w:cstheme="minorHAnsi"/>
          <w:sz w:val="22"/>
          <w:szCs w:val="22"/>
        </w:rPr>
        <w:t>Lidan</w:t>
      </w:r>
      <w:proofErr w:type="spellEnd"/>
      <w:r w:rsidR="004F7CED">
        <w:rPr>
          <w:rFonts w:asciiTheme="minorHAnsi" w:hAnsiTheme="minorHAnsi" w:cstheme="minorHAnsi"/>
          <w:sz w:val="22"/>
          <w:szCs w:val="22"/>
        </w:rPr>
        <w:t xml:space="preserve"> for “The Chinese Response to Beckett</w:t>
      </w:r>
      <w:r>
        <w:rPr>
          <w:rFonts w:asciiTheme="minorHAnsi" w:hAnsiTheme="minorHAnsi" w:cstheme="minorHAnsi"/>
          <w:sz w:val="22"/>
          <w:szCs w:val="22"/>
        </w:rPr>
        <w:t>,</w:t>
      </w:r>
      <w:r w:rsidR="004F7CED">
        <w:rPr>
          <w:rFonts w:asciiTheme="minorHAnsi" w:hAnsiTheme="minorHAnsi" w:cstheme="minorHAnsi"/>
          <w:sz w:val="22"/>
          <w:szCs w:val="22"/>
        </w:rPr>
        <w:t xml:space="preserve">” which has been accepted for publication at </w:t>
      </w:r>
      <w:r w:rsidR="004F7CED" w:rsidRPr="002D64A2">
        <w:rPr>
          <w:rFonts w:asciiTheme="minorHAnsi" w:hAnsiTheme="minorHAnsi" w:cstheme="minorHAnsi"/>
          <w:i/>
          <w:sz w:val="22"/>
          <w:szCs w:val="22"/>
        </w:rPr>
        <w:t>Irish Studies Review</w:t>
      </w:r>
      <w:r w:rsidR="004F7CED">
        <w:rPr>
          <w:rFonts w:asciiTheme="minorHAnsi" w:hAnsiTheme="minorHAnsi" w:cstheme="minorHAnsi"/>
          <w:sz w:val="22"/>
          <w:szCs w:val="22"/>
        </w:rPr>
        <w:t>.</w:t>
      </w:r>
      <w:r w:rsidR="002A2FCA" w:rsidRPr="004F7CE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34962" w:rsidRPr="00534962" w:rsidRDefault="00534962" w:rsidP="00610295">
      <w:pPr>
        <w:pStyle w:val="ListParagraph"/>
        <w:numPr>
          <w:ilvl w:val="1"/>
          <w:numId w:val="13"/>
        </w:numPr>
        <w:spacing w:after="15" w:line="240" w:lineRule="auto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4F7CED">
        <w:rPr>
          <w:rFonts w:asciiTheme="minorHAnsi" w:hAnsiTheme="minorHAnsi" w:cstheme="minorHAnsi"/>
          <w:sz w:val="22"/>
          <w:szCs w:val="22"/>
        </w:rPr>
        <w:t xml:space="preserve">Mary Ann for a story, “Why Bird Fly” in the </w:t>
      </w:r>
      <w:r w:rsidR="004F7CED" w:rsidRPr="002D64A2">
        <w:rPr>
          <w:rFonts w:asciiTheme="minorHAnsi" w:hAnsiTheme="minorHAnsi" w:cstheme="minorHAnsi"/>
          <w:i/>
          <w:sz w:val="22"/>
          <w:szCs w:val="22"/>
        </w:rPr>
        <w:t>Denver Quarterly</w:t>
      </w:r>
      <w:r w:rsidR="004F7CED">
        <w:rPr>
          <w:rFonts w:asciiTheme="minorHAnsi" w:hAnsiTheme="minorHAnsi" w:cstheme="minorHAnsi"/>
          <w:sz w:val="22"/>
          <w:szCs w:val="22"/>
        </w:rPr>
        <w:t xml:space="preserve"> and a pamphlet publication, “The Water Diaries” published by Longhouse Publishers in Vermont</w:t>
      </w:r>
    </w:p>
    <w:p w:rsidR="006B7D14" w:rsidRPr="00E757F3" w:rsidRDefault="00534962" w:rsidP="00610295">
      <w:pPr>
        <w:pStyle w:val="ListParagraph"/>
        <w:numPr>
          <w:ilvl w:val="1"/>
          <w:numId w:val="13"/>
        </w:numPr>
        <w:spacing w:after="15" w:line="240" w:lineRule="auto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E757F3">
        <w:rPr>
          <w:rFonts w:asciiTheme="minorHAnsi" w:hAnsiTheme="minorHAnsi" w:cstheme="minorHAnsi"/>
          <w:sz w:val="22"/>
          <w:szCs w:val="22"/>
        </w:rPr>
        <w:t xml:space="preserve">Curtis, Michael, the English Department and Chris Douse for the success of the Indiana </w:t>
      </w:r>
      <w:proofErr w:type="spellStart"/>
      <w:r w:rsidR="00E757F3">
        <w:rPr>
          <w:rFonts w:asciiTheme="minorHAnsi" w:hAnsiTheme="minorHAnsi" w:cstheme="minorHAnsi"/>
          <w:sz w:val="22"/>
          <w:szCs w:val="22"/>
        </w:rPr>
        <w:t>Chitlin</w:t>
      </w:r>
      <w:proofErr w:type="spellEnd"/>
      <w:r w:rsidR="00E757F3">
        <w:rPr>
          <w:rFonts w:asciiTheme="minorHAnsi" w:hAnsiTheme="minorHAnsi" w:cstheme="minorHAnsi"/>
          <w:sz w:val="22"/>
          <w:szCs w:val="22"/>
        </w:rPr>
        <w:t xml:space="preserve"> Circuit</w:t>
      </w:r>
      <w:r w:rsidR="00BA4F77" w:rsidRPr="005349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F3" w:rsidRPr="00E757F3" w:rsidRDefault="00E757F3" w:rsidP="00610295">
      <w:pPr>
        <w:pStyle w:val="ListParagraph"/>
        <w:numPr>
          <w:ilvl w:val="1"/>
          <w:numId w:val="13"/>
        </w:numPr>
        <w:spacing w:after="15" w:line="240" w:lineRule="auto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Shannon for his talk on Monday Nov. 7</w:t>
      </w:r>
      <w:r w:rsidRPr="00E757F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, 1</w:t>
      </w:r>
      <w:r w:rsidRPr="00E757F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Mondays:  “What is Linguistics and Why Should Anyone Care?”</w:t>
      </w:r>
    </w:p>
    <w:p w:rsidR="002D64A2" w:rsidRPr="002D64A2" w:rsidRDefault="002D64A2" w:rsidP="00610295">
      <w:pPr>
        <w:pStyle w:val="ListParagraph"/>
        <w:numPr>
          <w:ilvl w:val="1"/>
          <w:numId w:val="13"/>
        </w:numPr>
        <w:spacing w:after="15" w:line="240" w:lineRule="auto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E757F3" w:rsidRPr="002D64A2">
        <w:rPr>
          <w:rFonts w:asciiTheme="minorHAnsi" w:hAnsiTheme="minorHAnsi" w:cstheme="minorHAnsi"/>
          <w:sz w:val="22"/>
          <w:szCs w:val="22"/>
        </w:rPr>
        <w:t xml:space="preserve">George for </w:t>
      </w:r>
      <w:r w:rsidRPr="002D64A2">
        <w:rPr>
          <w:rFonts w:asciiTheme="minorHAnsi" w:hAnsiTheme="minorHAnsi" w:cstheme="minorHAnsi"/>
          <w:sz w:val="22"/>
          <w:szCs w:val="22"/>
        </w:rPr>
        <w:t>the creative writing</w:t>
      </w:r>
      <w:r w:rsidR="00E757F3" w:rsidRPr="002D64A2">
        <w:rPr>
          <w:rFonts w:asciiTheme="minorHAnsi" w:hAnsiTheme="minorHAnsi" w:cstheme="minorHAnsi"/>
          <w:sz w:val="22"/>
          <w:szCs w:val="22"/>
        </w:rPr>
        <w:t xml:space="preserve"> fellowship </w:t>
      </w:r>
      <w:r w:rsidRPr="002D64A2">
        <w:rPr>
          <w:rFonts w:asciiTheme="minorHAnsi" w:hAnsiTheme="minorHAnsi" w:cstheme="minorHAnsi"/>
          <w:sz w:val="22"/>
          <w:szCs w:val="22"/>
        </w:rPr>
        <w:t>from the Indiana Arts Commission</w:t>
      </w:r>
    </w:p>
    <w:p w:rsidR="00E757F3" w:rsidRPr="002D64A2" w:rsidRDefault="002D64A2" w:rsidP="00610295">
      <w:pPr>
        <w:pStyle w:val="ListParagraph"/>
        <w:numPr>
          <w:ilvl w:val="1"/>
          <w:numId w:val="13"/>
        </w:numPr>
        <w:spacing w:after="15" w:line="240" w:lineRule="auto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E757F3" w:rsidRPr="002D64A2">
        <w:rPr>
          <w:rFonts w:asciiTheme="minorHAnsi" w:hAnsiTheme="minorHAnsi" w:cstheme="minorHAnsi"/>
          <w:sz w:val="22"/>
          <w:szCs w:val="22"/>
        </w:rPr>
        <w:t>Beth</w:t>
      </w:r>
      <w:r>
        <w:rPr>
          <w:rFonts w:asciiTheme="minorHAnsi" w:hAnsiTheme="minorHAnsi" w:cstheme="minorHAnsi"/>
          <w:sz w:val="22"/>
          <w:szCs w:val="22"/>
        </w:rPr>
        <w:t xml:space="preserve"> for the</w:t>
      </w:r>
      <w:r w:rsidR="00E757F3" w:rsidRPr="002D64A2">
        <w:rPr>
          <w:rFonts w:asciiTheme="minorHAnsi" w:hAnsiTheme="minorHAnsi" w:cstheme="minorHAnsi"/>
          <w:sz w:val="22"/>
          <w:szCs w:val="22"/>
        </w:rPr>
        <w:t xml:space="preserve"> DECCO grant for a new online course development for LING L103.</w:t>
      </w:r>
    </w:p>
    <w:p w:rsidR="00E757F3" w:rsidRPr="00534962" w:rsidRDefault="002D64A2" w:rsidP="00610295">
      <w:pPr>
        <w:pStyle w:val="ListParagraph"/>
        <w:numPr>
          <w:ilvl w:val="1"/>
          <w:numId w:val="13"/>
        </w:numPr>
        <w:spacing w:after="15" w:line="240" w:lineRule="auto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E757F3">
        <w:rPr>
          <w:rFonts w:asciiTheme="minorHAnsi" w:hAnsiTheme="minorHAnsi" w:cstheme="minorHAnsi"/>
          <w:sz w:val="22"/>
          <w:szCs w:val="22"/>
        </w:rPr>
        <w:t xml:space="preserve">Sara </w:t>
      </w:r>
      <w:r>
        <w:rPr>
          <w:rFonts w:asciiTheme="minorHAnsi" w:hAnsiTheme="minorHAnsi" w:cstheme="minorHAnsi"/>
          <w:sz w:val="22"/>
          <w:szCs w:val="22"/>
        </w:rPr>
        <w:t xml:space="preserve">for the article “It’s Me and the Adjuncts: Writing Program Administration and Marginalized Students/Teachers” in </w:t>
      </w:r>
      <w:r>
        <w:rPr>
          <w:rFonts w:asciiTheme="minorHAnsi" w:hAnsiTheme="minorHAnsi" w:cstheme="minorHAnsi"/>
          <w:i/>
          <w:sz w:val="22"/>
          <w:szCs w:val="22"/>
        </w:rPr>
        <w:t>Open Words</w:t>
      </w:r>
    </w:p>
    <w:p w:rsidR="005B4E1D" w:rsidRPr="002D64A2" w:rsidRDefault="00E757F3" w:rsidP="005B4E1D">
      <w:pPr>
        <w:pStyle w:val="ListParagraph"/>
        <w:numPr>
          <w:ilvl w:val="0"/>
          <w:numId w:val="13"/>
        </w:numPr>
        <w:spacing w:after="15" w:line="240" w:lineRule="auto"/>
        <w:rPr>
          <w:rFonts w:ascii="Tahoma" w:hAnsi="Tahoma" w:cs="Tahoma"/>
          <w:szCs w:val="20"/>
        </w:rPr>
      </w:pPr>
      <w:r w:rsidRPr="002D64A2">
        <w:rPr>
          <w:rFonts w:asciiTheme="minorHAnsi" w:hAnsiTheme="minorHAnsi" w:cstheme="minorHAnsi"/>
          <w:sz w:val="22"/>
          <w:szCs w:val="22"/>
        </w:rPr>
        <w:t xml:space="preserve">Brian </w:t>
      </w:r>
      <w:proofErr w:type="spellStart"/>
      <w:r w:rsidRPr="002D64A2">
        <w:rPr>
          <w:rFonts w:asciiTheme="minorHAnsi" w:hAnsiTheme="minorHAnsi" w:cstheme="minorHAnsi"/>
          <w:sz w:val="22"/>
          <w:szCs w:val="22"/>
        </w:rPr>
        <w:t>Mylrea</w:t>
      </w:r>
      <w:proofErr w:type="spellEnd"/>
      <w:r w:rsidRPr="002D64A2">
        <w:rPr>
          <w:rFonts w:asciiTheme="minorHAnsi" w:hAnsiTheme="minorHAnsi" w:cstheme="minorHAnsi"/>
          <w:sz w:val="22"/>
          <w:szCs w:val="22"/>
        </w:rPr>
        <w:t xml:space="preserve"> </w:t>
      </w:r>
      <w:r w:rsidR="00DB1367" w:rsidRPr="002D64A2">
        <w:rPr>
          <w:rFonts w:asciiTheme="minorHAnsi" w:hAnsiTheme="minorHAnsi" w:cstheme="minorHAnsi"/>
          <w:sz w:val="22"/>
          <w:szCs w:val="22"/>
        </w:rPr>
        <w:t xml:space="preserve">from International Education </w:t>
      </w:r>
      <w:r w:rsidRPr="002D64A2">
        <w:rPr>
          <w:rFonts w:asciiTheme="minorHAnsi" w:hAnsiTheme="minorHAnsi" w:cstheme="minorHAnsi"/>
          <w:sz w:val="22"/>
          <w:szCs w:val="22"/>
        </w:rPr>
        <w:t>talked about the International Program</w:t>
      </w:r>
      <w:r w:rsidR="002D64A2" w:rsidRPr="002D64A2">
        <w:rPr>
          <w:rFonts w:asciiTheme="minorHAnsi" w:hAnsiTheme="minorHAnsi" w:cstheme="minorHAnsi"/>
          <w:sz w:val="22"/>
          <w:szCs w:val="22"/>
        </w:rPr>
        <w:t xml:space="preserve">: its restructured missions; the new student exchange agreements with a number of Chinese institutions; and the </w:t>
      </w:r>
      <w:r w:rsidR="00DB1367" w:rsidRPr="002D64A2">
        <w:rPr>
          <w:rFonts w:asciiTheme="minorHAnsi" w:hAnsiTheme="minorHAnsi" w:cstheme="minorHAnsi"/>
          <w:sz w:val="22"/>
          <w:szCs w:val="22"/>
        </w:rPr>
        <w:t>faculty/mentor</w:t>
      </w:r>
      <w:r w:rsidR="00DD3F45" w:rsidRPr="002D64A2">
        <w:rPr>
          <w:rFonts w:asciiTheme="minorHAnsi" w:hAnsiTheme="minorHAnsi" w:cstheme="minorHAnsi"/>
          <w:sz w:val="22"/>
          <w:szCs w:val="22"/>
        </w:rPr>
        <w:t>ing</w:t>
      </w:r>
      <w:r w:rsidR="00DB1367" w:rsidRPr="002D64A2">
        <w:rPr>
          <w:rFonts w:asciiTheme="minorHAnsi" w:hAnsiTheme="minorHAnsi" w:cstheme="minorHAnsi"/>
          <w:sz w:val="22"/>
          <w:szCs w:val="22"/>
        </w:rPr>
        <w:t xml:space="preserve"> program </w:t>
      </w:r>
      <w:r w:rsidR="002D64A2" w:rsidRPr="002D64A2">
        <w:rPr>
          <w:rFonts w:asciiTheme="minorHAnsi" w:hAnsiTheme="minorHAnsi" w:cstheme="minorHAnsi"/>
          <w:sz w:val="22"/>
          <w:szCs w:val="22"/>
        </w:rPr>
        <w:t xml:space="preserve">for </w:t>
      </w:r>
      <w:r w:rsidR="00DB1367" w:rsidRPr="002D64A2">
        <w:rPr>
          <w:rFonts w:asciiTheme="minorHAnsi" w:hAnsiTheme="minorHAnsi" w:cstheme="minorHAnsi"/>
          <w:sz w:val="22"/>
          <w:szCs w:val="22"/>
        </w:rPr>
        <w:t xml:space="preserve"> </w:t>
      </w:r>
      <w:r w:rsidR="00DD3F45" w:rsidRPr="002D64A2">
        <w:rPr>
          <w:rFonts w:asciiTheme="minorHAnsi" w:hAnsiTheme="minorHAnsi" w:cstheme="minorHAnsi"/>
          <w:sz w:val="22"/>
          <w:szCs w:val="22"/>
        </w:rPr>
        <w:t>four</w:t>
      </w:r>
      <w:r w:rsidR="00DB1367" w:rsidRPr="002D64A2">
        <w:rPr>
          <w:rFonts w:asciiTheme="minorHAnsi" w:hAnsiTheme="minorHAnsi" w:cstheme="minorHAnsi"/>
          <w:sz w:val="22"/>
          <w:szCs w:val="22"/>
        </w:rPr>
        <w:t xml:space="preserve"> visiting faculty in the Spring 2012.</w:t>
      </w:r>
      <w:r w:rsidR="00DD3F45" w:rsidRPr="002D64A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2D64A2" w:rsidRPr="002D64A2" w:rsidRDefault="002D64A2" w:rsidP="002D64A2">
      <w:pPr>
        <w:pStyle w:val="ListParagraph"/>
        <w:spacing w:after="15" w:line="240" w:lineRule="auto"/>
        <w:rPr>
          <w:rFonts w:ascii="Tahoma" w:hAnsi="Tahoma" w:cs="Tahoma"/>
          <w:szCs w:val="20"/>
        </w:rPr>
      </w:pPr>
    </w:p>
    <w:p w:rsidR="00D47B28" w:rsidRDefault="00D47B28" w:rsidP="00D47B28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DF7A61">
        <w:rPr>
          <w:rFonts w:asciiTheme="minorHAnsi" w:hAnsiTheme="minorHAnsi"/>
          <w:b/>
          <w:sz w:val="22"/>
          <w:szCs w:val="22"/>
        </w:rPr>
        <w:t>Ongoing Business:</w:t>
      </w:r>
    </w:p>
    <w:p w:rsidR="009D3155" w:rsidRPr="009D3155" w:rsidRDefault="00531276" w:rsidP="00544389">
      <w:pPr>
        <w:pStyle w:val="ListParagraph"/>
        <w:numPr>
          <w:ilvl w:val="0"/>
          <w:numId w:val="5"/>
        </w:numPr>
        <w:spacing w:line="276" w:lineRule="auto"/>
        <w:rPr>
          <w:b/>
          <w:szCs w:val="20"/>
        </w:rPr>
      </w:pPr>
      <w:r w:rsidRPr="00531276">
        <w:rPr>
          <w:szCs w:val="20"/>
        </w:rPr>
        <w:t>Committee updates</w:t>
      </w:r>
      <w:r w:rsidR="009D3155">
        <w:rPr>
          <w:szCs w:val="20"/>
        </w:rPr>
        <w:t>:</w:t>
      </w:r>
    </w:p>
    <w:p w:rsidR="00EA4CAF" w:rsidRDefault="00DD3F45" w:rsidP="009D3155">
      <w:pPr>
        <w:pStyle w:val="ListParagraph"/>
        <w:numPr>
          <w:ilvl w:val="1"/>
          <w:numId w:val="5"/>
        </w:numPr>
        <w:spacing w:line="276" w:lineRule="auto"/>
        <w:rPr>
          <w:szCs w:val="20"/>
        </w:rPr>
      </w:pPr>
      <w:r>
        <w:rPr>
          <w:szCs w:val="20"/>
        </w:rPr>
        <w:t xml:space="preserve">Library Committee – </w:t>
      </w:r>
      <w:r w:rsidR="002D64A2">
        <w:rPr>
          <w:szCs w:val="20"/>
        </w:rPr>
        <w:t>tabled until the November meeting</w:t>
      </w:r>
    </w:p>
    <w:p w:rsidR="009B4DD3" w:rsidRPr="002D64A2" w:rsidRDefault="002D64A2" w:rsidP="00D6322D">
      <w:pPr>
        <w:pStyle w:val="ListParagraph"/>
        <w:numPr>
          <w:ilvl w:val="1"/>
          <w:numId w:val="5"/>
        </w:numPr>
        <w:spacing w:line="276" w:lineRule="auto"/>
        <w:rPr>
          <w:szCs w:val="20"/>
        </w:rPr>
      </w:pPr>
      <w:r w:rsidRPr="002D64A2">
        <w:rPr>
          <w:szCs w:val="20"/>
        </w:rPr>
        <w:t xml:space="preserve">Both the </w:t>
      </w:r>
      <w:r w:rsidR="00DD3F45" w:rsidRPr="002D64A2">
        <w:rPr>
          <w:szCs w:val="20"/>
        </w:rPr>
        <w:t>Undergraduate Studies and Assessment</w:t>
      </w:r>
      <w:r w:rsidRPr="002D64A2">
        <w:rPr>
          <w:szCs w:val="20"/>
        </w:rPr>
        <w:t xml:space="preserve"> and Graduate Studies Committees are completing the assessment reports for November submission to the Assessment Committee</w:t>
      </w:r>
      <w:r>
        <w:rPr>
          <w:szCs w:val="20"/>
        </w:rPr>
        <w:t>.</w:t>
      </w:r>
    </w:p>
    <w:p w:rsidR="00C826BD" w:rsidRDefault="006352A6" w:rsidP="001B7C48">
      <w:pPr>
        <w:pStyle w:val="ListParagraph"/>
        <w:numPr>
          <w:ilvl w:val="0"/>
          <w:numId w:val="5"/>
        </w:numPr>
        <w:spacing w:line="276" w:lineRule="auto"/>
        <w:rPr>
          <w:szCs w:val="20"/>
        </w:rPr>
      </w:pPr>
      <w:r>
        <w:rPr>
          <w:szCs w:val="20"/>
        </w:rPr>
        <w:t xml:space="preserve">Program Review </w:t>
      </w:r>
      <w:r w:rsidR="00105953">
        <w:rPr>
          <w:szCs w:val="20"/>
        </w:rPr>
        <w:t xml:space="preserve">– The department remains on </w:t>
      </w:r>
      <w:proofErr w:type="gramStart"/>
      <w:r w:rsidR="00105953">
        <w:rPr>
          <w:szCs w:val="20"/>
        </w:rPr>
        <w:t>schedule  wi</w:t>
      </w:r>
      <w:r w:rsidR="00D6322D">
        <w:rPr>
          <w:szCs w:val="20"/>
        </w:rPr>
        <w:t>th</w:t>
      </w:r>
      <w:proofErr w:type="gramEnd"/>
      <w:r w:rsidR="00D6322D">
        <w:rPr>
          <w:szCs w:val="20"/>
        </w:rPr>
        <w:t xml:space="preserve"> two outside reviewers </w:t>
      </w:r>
      <w:r w:rsidR="00105953">
        <w:rPr>
          <w:szCs w:val="20"/>
        </w:rPr>
        <w:t>scheduled to visit campus in the spring semester.  An ad hoc committee (</w:t>
      </w:r>
      <w:proofErr w:type="spellStart"/>
      <w:r w:rsidR="00105953">
        <w:rPr>
          <w:szCs w:val="20"/>
        </w:rPr>
        <w:t>Hile</w:t>
      </w:r>
      <w:proofErr w:type="spellEnd"/>
      <w:r w:rsidR="00105953">
        <w:rPr>
          <w:szCs w:val="20"/>
        </w:rPr>
        <w:t>, Rumsey, Roberts) will work with the chair to devise a mission statement and prioritizing of program recommendations for the document vis-à-vis the internal review recommendations.</w:t>
      </w:r>
      <w:r w:rsidR="00610295">
        <w:rPr>
          <w:szCs w:val="20"/>
        </w:rPr>
        <w:t xml:space="preserve"> </w:t>
      </w:r>
    </w:p>
    <w:p w:rsidR="009D3155" w:rsidRPr="001E1667" w:rsidRDefault="00123D8A" w:rsidP="00D47B28">
      <w:pPr>
        <w:pStyle w:val="ListParagraph"/>
        <w:numPr>
          <w:ilvl w:val="0"/>
          <w:numId w:val="5"/>
        </w:numPr>
        <w:spacing w:line="276" w:lineRule="auto"/>
        <w:rPr>
          <w:b/>
          <w:szCs w:val="20"/>
        </w:rPr>
      </w:pPr>
      <w:r>
        <w:rPr>
          <w:szCs w:val="20"/>
        </w:rPr>
        <w:t xml:space="preserve">Peer review of Teaching </w:t>
      </w:r>
      <w:r w:rsidR="00F657DC">
        <w:rPr>
          <w:szCs w:val="20"/>
        </w:rPr>
        <w:t xml:space="preserve">Ad Hoc </w:t>
      </w:r>
      <w:r>
        <w:rPr>
          <w:szCs w:val="20"/>
        </w:rPr>
        <w:t>Committee -</w:t>
      </w:r>
      <w:r w:rsidR="00D6322D">
        <w:rPr>
          <w:szCs w:val="20"/>
        </w:rPr>
        <w:t xml:space="preserve"> </w:t>
      </w:r>
      <w:r w:rsidR="006352A6" w:rsidRPr="005B389B">
        <w:rPr>
          <w:szCs w:val="20"/>
        </w:rPr>
        <w:t xml:space="preserve">Mary Ann </w:t>
      </w:r>
      <w:r w:rsidR="00105953">
        <w:rPr>
          <w:szCs w:val="20"/>
        </w:rPr>
        <w:t xml:space="preserve">moved </w:t>
      </w:r>
      <w:r w:rsidR="00D6322D">
        <w:rPr>
          <w:szCs w:val="20"/>
        </w:rPr>
        <w:t>that we</w:t>
      </w:r>
      <w:r w:rsidR="00105953">
        <w:rPr>
          <w:szCs w:val="20"/>
        </w:rPr>
        <w:t xml:space="preserve"> create a standing Peer Review C</w:t>
      </w:r>
      <w:r w:rsidR="00D6322D">
        <w:rPr>
          <w:szCs w:val="20"/>
        </w:rPr>
        <w:t>ommittee that would provide</w:t>
      </w:r>
      <w:r w:rsidR="00105953">
        <w:rPr>
          <w:szCs w:val="20"/>
        </w:rPr>
        <w:t xml:space="preserve"> the department with an</w:t>
      </w:r>
      <w:r w:rsidR="00D6322D">
        <w:rPr>
          <w:szCs w:val="20"/>
        </w:rPr>
        <w:t xml:space="preserve"> optional resource</w:t>
      </w:r>
      <w:r w:rsidR="0066024D">
        <w:rPr>
          <w:szCs w:val="20"/>
        </w:rPr>
        <w:t>s</w:t>
      </w:r>
      <w:r w:rsidR="00D6322D">
        <w:rPr>
          <w:szCs w:val="20"/>
        </w:rPr>
        <w:t xml:space="preserve"> for summative and formative reviews of teaching</w:t>
      </w:r>
      <w:r w:rsidR="00105953">
        <w:rPr>
          <w:szCs w:val="20"/>
        </w:rPr>
        <w:t xml:space="preserve"> for P&amp;T cases and for instructional improvement</w:t>
      </w:r>
      <w:r w:rsidR="00D6322D">
        <w:rPr>
          <w:szCs w:val="20"/>
        </w:rPr>
        <w:t xml:space="preserve">. </w:t>
      </w:r>
      <w:r w:rsidR="0066024D">
        <w:rPr>
          <w:szCs w:val="20"/>
        </w:rPr>
        <w:t>D</w:t>
      </w:r>
      <w:r w:rsidR="00D6322D">
        <w:rPr>
          <w:szCs w:val="20"/>
        </w:rPr>
        <w:t>iscussion</w:t>
      </w:r>
      <w:r w:rsidR="0066024D">
        <w:rPr>
          <w:szCs w:val="20"/>
        </w:rPr>
        <w:t xml:space="preserve"> followed and t</w:t>
      </w:r>
      <w:r w:rsidR="001E1667">
        <w:rPr>
          <w:szCs w:val="20"/>
        </w:rPr>
        <w:t>he motion passed with one abstention.</w:t>
      </w:r>
      <w:r w:rsidR="0066024D" w:rsidRPr="0066024D">
        <w:rPr>
          <w:szCs w:val="20"/>
        </w:rPr>
        <w:t xml:space="preserve"> </w:t>
      </w:r>
      <w:r w:rsidR="0066024D">
        <w:rPr>
          <w:szCs w:val="20"/>
        </w:rPr>
        <w:t>Guidelines, including policies and procedures, will be approved by the department</w:t>
      </w:r>
    </w:p>
    <w:p w:rsidR="00CB5D2B" w:rsidRDefault="00CB5D2B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CB5D2B" w:rsidRDefault="001E1667" w:rsidP="00CB5D2B">
      <w:pPr>
        <w:pStyle w:val="ListParagraph"/>
        <w:numPr>
          <w:ilvl w:val="0"/>
          <w:numId w:val="5"/>
        </w:numPr>
        <w:rPr>
          <w:rFonts w:cs="Segoe UI"/>
          <w:szCs w:val="20"/>
        </w:rPr>
      </w:pPr>
      <w:r w:rsidRPr="00CB5D2B">
        <w:rPr>
          <w:szCs w:val="20"/>
        </w:rPr>
        <w:t xml:space="preserve">Evaluating Teaching Excellence – Mary Ann motioned that the revised document be accepted.  There was discussion.  Chad </w:t>
      </w:r>
      <w:r w:rsidR="0066024D">
        <w:rPr>
          <w:szCs w:val="20"/>
        </w:rPr>
        <w:t xml:space="preserve">moved an </w:t>
      </w:r>
      <w:r w:rsidR="00D15389" w:rsidRPr="00CB5D2B">
        <w:rPr>
          <w:szCs w:val="20"/>
        </w:rPr>
        <w:t xml:space="preserve">amendment to strike </w:t>
      </w:r>
      <w:r w:rsidR="0066024D">
        <w:rPr>
          <w:szCs w:val="20"/>
        </w:rPr>
        <w:t xml:space="preserve">out from the criteria the following </w:t>
      </w:r>
      <w:proofErr w:type="gramStart"/>
      <w:r w:rsidR="0066024D">
        <w:rPr>
          <w:szCs w:val="20"/>
        </w:rPr>
        <w:t>phrase :</w:t>
      </w:r>
      <w:proofErr w:type="gramEnd"/>
      <w:r w:rsidR="0066024D">
        <w:rPr>
          <w:szCs w:val="20"/>
        </w:rPr>
        <w:t xml:space="preserve"> “</w:t>
      </w:r>
      <w:r w:rsidR="00D15389" w:rsidRPr="00CB5D2B">
        <w:rPr>
          <w:szCs w:val="20"/>
        </w:rPr>
        <w:t>(which include a thorough review of selected course materials, pre-observation discussion, classroom observation, and post-observation discussion)</w:t>
      </w:r>
      <w:r w:rsidR="0066024D">
        <w:rPr>
          <w:szCs w:val="20"/>
        </w:rPr>
        <w:t>.”</w:t>
      </w:r>
      <w:r w:rsidR="00D15389" w:rsidRPr="00CB5D2B">
        <w:rPr>
          <w:szCs w:val="20"/>
        </w:rPr>
        <w:t xml:space="preserve"> </w:t>
      </w:r>
      <w:r w:rsidR="0066024D">
        <w:rPr>
          <w:szCs w:val="20"/>
        </w:rPr>
        <w:t>The amended motion was</w:t>
      </w:r>
      <w:r w:rsidR="00D15389" w:rsidRPr="00CB5D2B">
        <w:rPr>
          <w:szCs w:val="20"/>
        </w:rPr>
        <w:t xml:space="preserve"> passed.  </w:t>
      </w:r>
      <w:proofErr w:type="spellStart"/>
      <w:r w:rsidR="00D15389" w:rsidRPr="00CB5D2B">
        <w:rPr>
          <w:szCs w:val="20"/>
        </w:rPr>
        <w:t>Lida</w:t>
      </w:r>
      <w:r w:rsidR="0066024D">
        <w:rPr>
          <w:szCs w:val="20"/>
        </w:rPr>
        <w:t>n</w:t>
      </w:r>
      <w:proofErr w:type="spellEnd"/>
      <w:r w:rsidR="0066024D">
        <w:rPr>
          <w:szCs w:val="20"/>
        </w:rPr>
        <w:t xml:space="preserve"> motioned to emend the </w:t>
      </w:r>
      <w:proofErr w:type="spellStart"/>
      <w:r w:rsidR="0066024D">
        <w:rPr>
          <w:szCs w:val="20"/>
        </w:rPr>
        <w:t>critera</w:t>
      </w:r>
      <w:proofErr w:type="spellEnd"/>
      <w:r w:rsidR="0066024D">
        <w:rPr>
          <w:szCs w:val="20"/>
        </w:rPr>
        <w:t xml:space="preserve"> for</w:t>
      </w:r>
      <w:r w:rsidR="00D15389" w:rsidRPr="00CB5D2B">
        <w:rPr>
          <w:szCs w:val="20"/>
        </w:rPr>
        <w:t xml:space="preserve"> competence and excellence.  The motion failed for lack of a </w:t>
      </w:r>
      <w:r w:rsidR="0066024D">
        <w:rPr>
          <w:szCs w:val="20"/>
        </w:rPr>
        <w:t xml:space="preserve">second. </w:t>
      </w:r>
      <w:r w:rsidR="00CB5D2B" w:rsidRPr="00CB5D2B">
        <w:rPr>
          <w:szCs w:val="20"/>
        </w:rPr>
        <w:t xml:space="preserve"> Tenure faculty vote</w:t>
      </w:r>
      <w:r w:rsidR="0066024D">
        <w:rPr>
          <w:szCs w:val="20"/>
        </w:rPr>
        <w:t>d</w:t>
      </w:r>
      <w:r w:rsidR="00CB5D2B" w:rsidRPr="00CB5D2B">
        <w:rPr>
          <w:szCs w:val="20"/>
        </w:rPr>
        <w:t xml:space="preserve"> on this document. </w:t>
      </w:r>
      <w:r w:rsidR="0066024D">
        <w:rPr>
          <w:szCs w:val="20"/>
        </w:rPr>
        <w:t>Results</w:t>
      </w:r>
      <w:r w:rsidR="00CB5D2B" w:rsidRPr="00CB5D2B">
        <w:rPr>
          <w:rFonts w:cs="Segoe UI"/>
          <w:szCs w:val="20"/>
        </w:rPr>
        <w:t xml:space="preserve">: 10 – Yes, 2 – No, 1 </w:t>
      </w:r>
      <w:r w:rsidR="00CB5D2B">
        <w:rPr>
          <w:rFonts w:cs="Segoe UI"/>
          <w:szCs w:val="20"/>
        </w:rPr>
        <w:t>–</w:t>
      </w:r>
      <w:r w:rsidR="00CB5D2B" w:rsidRPr="00CB5D2B">
        <w:rPr>
          <w:rFonts w:cs="Segoe UI"/>
          <w:szCs w:val="20"/>
        </w:rPr>
        <w:t xml:space="preserve"> Abstain</w:t>
      </w:r>
    </w:p>
    <w:p w:rsidR="00CB5D2B" w:rsidRPr="00CB5D2B" w:rsidRDefault="00CB5D2B" w:rsidP="00CB5D2B">
      <w:pPr>
        <w:rPr>
          <w:rFonts w:cs="Segoe UI"/>
          <w:szCs w:val="20"/>
        </w:rPr>
      </w:pPr>
    </w:p>
    <w:p w:rsidR="006B7D14" w:rsidRPr="00CB5D2B" w:rsidRDefault="006B7D14" w:rsidP="00CB5D2B">
      <w:pPr>
        <w:spacing w:line="276" w:lineRule="auto"/>
        <w:rPr>
          <w:b/>
          <w:szCs w:val="20"/>
        </w:rPr>
      </w:pPr>
      <w:r w:rsidRPr="00CB5D2B">
        <w:rPr>
          <w:b/>
          <w:szCs w:val="20"/>
        </w:rPr>
        <w:t>New Business:</w:t>
      </w:r>
    </w:p>
    <w:p w:rsidR="00CB5D2B" w:rsidRPr="00CB5D2B" w:rsidRDefault="0066024D" w:rsidP="001B7C48">
      <w:pPr>
        <w:pStyle w:val="ListParagraph"/>
        <w:numPr>
          <w:ilvl w:val="0"/>
          <w:numId w:val="5"/>
        </w:numPr>
        <w:spacing w:line="276" w:lineRule="auto"/>
        <w:rPr>
          <w:szCs w:val="20"/>
        </w:rPr>
      </w:pPr>
      <w:r>
        <w:rPr>
          <w:szCs w:val="20"/>
        </w:rPr>
        <w:t>Hardin discussed the Program R</w:t>
      </w:r>
      <w:r w:rsidR="00CB5D2B">
        <w:rPr>
          <w:szCs w:val="20"/>
        </w:rPr>
        <w:t>eview</w:t>
      </w:r>
      <w:r w:rsidR="00C27E9C">
        <w:rPr>
          <w:szCs w:val="20"/>
        </w:rPr>
        <w:t xml:space="preserve"> and the</w:t>
      </w:r>
      <w:r w:rsidR="00CB5D2B">
        <w:rPr>
          <w:szCs w:val="20"/>
        </w:rPr>
        <w:t xml:space="preserve"> internal reviewer</w:t>
      </w:r>
      <w:r w:rsidR="00C27E9C">
        <w:rPr>
          <w:szCs w:val="20"/>
        </w:rPr>
        <w:t>s</w:t>
      </w:r>
      <w:r w:rsidR="00CB5D2B">
        <w:rPr>
          <w:szCs w:val="20"/>
        </w:rPr>
        <w:t xml:space="preserve"> report.  He asked that</w:t>
      </w:r>
      <w:r w:rsidR="00C27E9C">
        <w:rPr>
          <w:szCs w:val="20"/>
        </w:rPr>
        <w:t xml:space="preserve"> </w:t>
      </w:r>
      <w:r w:rsidR="00CB5D2B">
        <w:rPr>
          <w:szCs w:val="20"/>
        </w:rPr>
        <w:t>a</w:t>
      </w:r>
      <w:r>
        <w:rPr>
          <w:szCs w:val="20"/>
        </w:rPr>
        <w:t>n</w:t>
      </w:r>
      <w:r w:rsidR="00CB5D2B">
        <w:rPr>
          <w:szCs w:val="20"/>
        </w:rPr>
        <w:t xml:space="preserve"> Ad Hoc committee </w:t>
      </w:r>
      <w:r w:rsidR="00C27E9C">
        <w:rPr>
          <w:szCs w:val="20"/>
        </w:rPr>
        <w:t xml:space="preserve">be formed </w:t>
      </w:r>
      <w:r w:rsidR="00CB5D2B">
        <w:rPr>
          <w:szCs w:val="20"/>
        </w:rPr>
        <w:t>t</w:t>
      </w:r>
      <w:r w:rsidR="00C27E9C">
        <w:rPr>
          <w:szCs w:val="20"/>
        </w:rPr>
        <w:t xml:space="preserve">o work on </w:t>
      </w:r>
      <w:r>
        <w:rPr>
          <w:szCs w:val="20"/>
        </w:rPr>
        <w:t>the mission statement to</w:t>
      </w:r>
      <w:r w:rsidR="00C27E9C">
        <w:rPr>
          <w:szCs w:val="20"/>
        </w:rPr>
        <w:t xml:space="preserve"> and synthesize the recommendations.  Rachel, Suzanne and Lewis volunteered for this committee.</w:t>
      </w:r>
    </w:p>
    <w:p w:rsidR="00E6023D" w:rsidRPr="00E6023D" w:rsidRDefault="00CB5D2B" w:rsidP="001B7C48">
      <w:pPr>
        <w:pStyle w:val="ListParagraph"/>
        <w:numPr>
          <w:ilvl w:val="0"/>
          <w:numId w:val="5"/>
        </w:numPr>
        <w:spacing w:line="276" w:lineRule="auto"/>
        <w:rPr>
          <w:szCs w:val="20"/>
        </w:rPr>
      </w:pPr>
      <w:r>
        <w:rPr>
          <w:noProof/>
        </w:rPr>
        <w:t xml:space="preserve">SD 10-14 -  </w:t>
      </w:r>
      <w:r w:rsidR="00C27E9C">
        <w:rPr>
          <w:noProof/>
        </w:rPr>
        <w:t xml:space="preserve">Hardin reported that we need to address faculty workload and the process used to make decisions about the workload.  </w:t>
      </w:r>
      <w:r w:rsidR="0066024D">
        <w:rPr>
          <w:noProof/>
        </w:rPr>
        <w:t xml:space="preserve">Rachel noted that the document was up for review by the </w:t>
      </w:r>
      <w:r w:rsidR="00081915">
        <w:rPr>
          <w:noProof/>
        </w:rPr>
        <w:t>University Senate</w:t>
      </w:r>
      <w:r w:rsidR="0066024D">
        <w:rPr>
          <w:noProof/>
        </w:rPr>
        <w:t xml:space="preserve"> so discussion was tabled.</w:t>
      </w:r>
    </w:p>
    <w:p w:rsidR="00610295" w:rsidRDefault="00610295" w:rsidP="00D47B28">
      <w:pPr>
        <w:spacing w:line="276" w:lineRule="auto"/>
        <w:rPr>
          <w:b/>
          <w:szCs w:val="20"/>
        </w:rPr>
      </w:pPr>
    </w:p>
    <w:p w:rsidR="001B7C48" w:rsidRDefault="001B7C48" w:rsidP="00D47B28">
      <w:pPr>
        <w:spacing w:line="276" w:lineRule="auto"/>
        <w:rPr>
          <w:b/>
          <w:szCs w:val="20"/>
        </w:rPr>
      </w:pPr>
      <w:r>
        <w:rPr>
          <w:b/>
          <w:szCs w:val="20"/>
        </w:rPr>
        <w:t>Items from the floor:</w:t>
      </w:r>
    </w:p>
    <w:p w:rsidR="00123D8A" w:rsidRPr="00123D8A" w:rsidRDefault="0040199F" w:rsidP="0087227D">
      <w:pPr>
        <w:pStyle w:val="ListParagraph"/>
        <w:numPr>
          <w:ilvl w:val="1"/>
          <w:numId w:val="5"/>
        </w:numPr>
        <w:spacing w:line="276" w:lineRule="auto"/>
        <w:rPr>
          <w:b/>
          <w:szCs w:val="20"/>
        </w:rPr>
      </w:pPr>
      <w:r>
        <w:rPr>
          <w:szCs w:val="20"/>
        </w:rPr>
        <w:t xml:space="preserve">Chad reported </w:t>
      </w:r>
      <w:r w:rsidR="00C27E9C">
        <w:rPr>
          <w:szCs w:val="20"/>
        </w:rPr>
        <w:t>he will be talking to the</w:t>
      </w:r>
      <w:r>
        <w:rPr>
          <w:szCs w:val="20"/>
        </w:rPr>
        <w:t xml:space="preserve"> Anthropology Club about the Mi</w:t>
      </w:r>
      <w:r w:rsidR="00C27E9C">
        <w:rPr>
          <w:szCs w:val="20"/>
        </w:rPr>
        <w:t>ami</w:t>
      </w:r>
      <w:r>
        <w:rPr>
          <w:b/>
          <w:noProof/>
        </w:rPr>
        <w:t xml:space="preserve"> </w:t>
      </w:r>
      <w:r w:rsidRPr="0040199F">
        <w:rPr>
          <w:noProof/>
        </w:rPr>
        <w:t>and other language revival efforts on Wed. 10/26 @ 12:00 in Ketter G46 – free pizza</w:t>
      </w:r>
      <w:r>
        <w:rPr>
          <w:b/>
          <w:noProof/>
        </w:rPr>
        <w:t>.</w:t>
      </w:r>
    </w:p>
    <w:p w:rsidR="001B7C48" w:rsidRDefault="001B7C48" w:rsidP="00D47B28">
      <w:pPr>
        <w:spacing w:line="276" w:lineRule="auto"/>
        <w:rPr>
          <w:b/>
          <w:szCs w:val="20"/>
        </w:rPr>
      </w:pPr>
    </w:p>
    <w:p w:rsidR="00D47B28" w:rsidRPr="00D8238E" w:rsidRDefault="00D47B28" w:rsidP="00D47B28">
      <w:pPr>
        <w:spacing w:line="276" w:lineRule="auto"/>
        <w:rPr>
          <w:b/>
          <w:szCs w:val="20"/>
        </w:rPr>
      </w:pPr>
      <w:r w:rsidRPr="00D8238E">
        <w:rPr>
          <w:b/>
          <w:szCs w:val="20"/>
        </w:rPr>
        <w:t xml:space="preserve">Adjourned at </w:t>
      </w:r>
      <w:r w:rsidR="008C4A18" w:rsidRPr="00D8238E">
        <w:rPr>
          <w:b/>
          <w:szCs w:val="20"/>
        </w:rPr>
        <w:t>1</w:t>
      </w:r>
      <w:r w:rsidRPr="00D8238E">
        <w:rPr>
          <w:b/>
          <w:szCs w:val="20"/>
        </w:rPr>
        <w:t>:</w:t>
      </w:r>
      <w:r w:rsidR="006A7DE0">
        <w:rPr>
          <w:b/>
          <w:szCs w:val="20"/>
        </w:rPr>
        <w:t>1</w:t>
      </w:r>
      <w:r w:rsidR="008C4A18" w:rsidRPr="00D8238E">
        <w:rPr>
          <w:b/>
          <w:szCs w:val="20"/>
        </w:rPr>
        <w:t>5</w:t>
      </w:r>
      <w:r w:rsidRPr="00D8238E">
        <w:rPr>
          <w:b/>
          <w:szCs w:val="20"/>
        </w:rPr>
        <w:t xml:space="preserve"> pm</w:t>
      </w:r>
    </w:p>
    <w:p w:rsidR="006B7D14" w:rsidRDefault="006B7D14" w:rsidP="006B7D14">
      <w:pPr>
        <w:rPr>
          <w:b/>
          <w:szCs w:val="20"/>
        </w:rPr>
      </w:pPr>
    </w:p>
    <w:p w:rsidR="006B7D14" w:rsidRPr="00D8238E" w:rsidRDefault="006352A6" w:rsidP="006B7D14">
      <w:pPr>
        <w:rPr>
          <w:b/>
          <w:szCs w:val="20"/>
        </w:rPr>
      </w:pPr>
      <w:r>
        <w:rPr>
          <w:b/>
          <w:szCs w:val="20"/>
        </w:rPr>
        <w:t>Next meeting</w:t>
      </w:r>
      <w:r w:rsidR="009E389A">
        <w:rPr>
          <w:b/>
          <w:szCs w:val="20"/>
        </w:rPr>
        <w:t xml:space="preserve">:  </w:t>
      </w:r>
      <w:r w:rsidR="0040199F">
        <w:rPr>
          <w:b/>
          <w:szCs w:val="20"/>
        </w:rPr>
        <w:t>November 28</w:t>
      </w:r>
      <w:r w:rsidR="0040199F" w:rsidRPr="0040199F">
        <w:rPr>
          <w:b/>
          <w:szCs w:val="20"/>
          <w:vertAlign w:val="superscript"/>
        </w:rPr>
        <w:t>th</w:t>
      </w:r>
      <w:r w:rsidR="0040199F">
        <w:rPr>
          <w:b/>
          <w:szCs w:val="20"/>
        </w:rPr>
        <w:t>,</w:t>
      </w:r>
      <w:r w:rsidR="00667B46">
        <w:rPr>
          <w:b/>
          <w:szCs w:val="20"/>
        </w:rPr>
        <w:t xml:space="preserve"> LA 144</w:t>
      </w:r>
    </w:p>
    <w:p w:rsidR="007345FD" w:rsidRDefault="007345FD" w:rsidP="007345FD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7345FD" w:rsidSect="00DA2509">
      <w:pgSz w:w="12240" w:h="15840"/>
      <w:pgMar w:top="1080" w:right="1440" w:bottom="108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F4"/>
    <w:multiLevelType w:val="hybridMultilevel"/>
    <w:tmpl w:val="02C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BEE"/>
    <w:multiLevelType w:val="hybridMultilevel"/>
    <w:tmpl w:val="54FA8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A29D4"/>
    <w:multiLevelType w:val="hybridMultilevel"/>
    <w:tmpl w:val="DFA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B97"/>
    <w:multiLevelType w:val="hybridMultilevel"/>
    <w:tmpl w:val="B49EB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8194E"/>
    <w:multiLevelType w:val="hybridMultilevel"/>
    <w:tmpl w:val="DABE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6CBA"/>
    <w:multiLevelType w:val="hybridMultilevel"/>
    <w:tmpl w:val="E1426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625C0"/>
    <w:multiLevelType w:val="hybridMultilevel"/>
    <w:tmpl w:val="BD7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D333A"/>
    <w:multiLevelType w:val="hybridMultilevel"/>
    <w:tmpl w:val="706AEA98"/>
    <w:lvl w:ilvl="0" w:tplc="1D0C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C57F5"/>
    <w:multiLevelType w:val="hybridMultilevel"/>
    <w:tmpl w:val="5A9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67DFF"/>
    <w:multiLevelType w:val="hybridMultilevel"/>
    <w:tmpl w:val="BA60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16C"/>
    <w:multiLevelType w:val="hybridMultilevel"/>
    <w:tmpl w:val="E9B4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42BF2"/>
    <w:multiLevelType w:val="hybridMultilevel"/>
    <w:tmpl w:val="4AD4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C1450"/>
    <w:multiLevelType w:val="hybridMultilevel"/>
    <w:tmpl w:val="DE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007CE"/>
    <w:multiLevelType w:val="hybridMultilevel"/>
    <w:tmpl w:val="22E4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05F0F"/>
    <w:multiLevelType w:val="hybridMultilevel"/>
    <w:tmpl w:val="07743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70B06"/>
    <w:multiLevelType w:val="hybridMultilevel"/>
    <w:tmpl w:val="3C4C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A5D63"/>
    <w:multiLevelType w:val="hybridMultilevel"/>
    <w:tmpl w:val="CED8DC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4E3D9E"/>
    <w:multiLevelType w:val="hybridMultilevel"/>
    <w:tmpl w:val="0FD4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16"/>
  </w:num>
  <w:num w:numId="15">
    <w:abstractNumId w:val="6"/>
  </w:num>
  <w:num w:numId="16">
    <w:abstractNumId w:val="5"/>
  </w:num>
  <w:num w:numId="17">
    <w:abstractNumId w:val="3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FELayout/>
  </w:compat>
  <w:rsids>
    <w:rsidRoot w:val="00D47B28"/>
    <w:rsid w:val="0000375D"/>
    <w:rsid w:val="00003E89"/>
    <w:rsid w:val="000104B2"/>
    <w:rsid w:val="00012B08"/>
    <w:rsid w:val="00020337"/>
    <w:rsid w:val="00043E60"/>
    <w:rsid w:val="000549F1"/>
    <w:rsid w:val="00072DB0"/>
    <w:rsid w:val="00074EAE"/>
    <w:rsid w:val="00081915"/>
    <w:rsid w:val="000B7CC3"/>
    <w:rsid w:val="000D2D19"/>
    <w:rsid w:val="000F572A"/>
    <w:rsid w:val="00101F84"/>
    <w:rsid w:val="00105953"/>
    <w:rsid w:val="0010644E"/>
    <w:rsid w:val="001070B9"/>
    <w:rsid w:val="00123D8A"/>
    <w:rsid w:val="00144116"/>
    <w:rsid w:val="00150B83"/>
    <w:rsid w:val="0015764D"/>
    <w:rsid w:val="00173E27"/>
    <w:rsid w:val="00176195"/>
    <w:rsid w:val="0017717C"/>
    <w:rsid w:val="0019291C"/>
    <w:rsid w:val="001A1D03"/>
    <w:rsid w:val="001B7C48"/>
    <w:rsid w:val="001C27D3"/>
    <w:rsid w:val="001D4FF3"/>
    <w:rsid w:val="001E0E21"/>
    <w:rsid w:val="001E1667"/>
    <w:rsid w:val="001E392F"/>
    <w:rsid w:val="001F76D6"/>
    <w:rsid w:val="001F7A64"/>
    <w:rsid w:val="00224673"/>
    <w:rsid w:val="00251CE6"/>
    <w:rsid w:val="00290E6F"/>
    <w:rsid w:val="002A2FCA"/>
    <w:rsid w:val="002B2C6B"/>
    <w:rsid w:val="002B5734"/>
    <w:rsid w:val="002B7AF4"/>
    <w:rsid w:val="002C7BA9"/>
    <w:rsid w:val="002D64A2"/>
    <w:rsid w:val="002E04CE"/>
    <w:rsid w:val="002E7EE7"/>
    <w:rsid w:val="002F11D3"/>
    <w:rsid w:val="002F1CAC"/>
    <w:rsid w:val="00300360"/>
    <w:rsid w:val="00313EDE"/>
    <w:rsid w:val="00331A3B"/>
    <w:rsid w:val="003467FB"/>
    <w:rsid w:val="00362A3E"/>
    <w:rsid w:val="003653AA"/>
    <w:rsid w:val="00382FC4"/>
    <w:rsid w:val="003A4254"/>
    <w:rsid w:val="003B38C3"/>
    <w:rsid w:val="003C2F22"/>
    <w:rsid w:val="003C7C33"/>
    <w:rsid w:val="003D0CA4"/>
    <w:rsid w:val="003D3F1D"/>
    <w:rsid w:val="003E397A"/>
    <w:rsid w:val="003F0397"/>
    <w:rsid w:val="003F1834"/>
    <w:rsid w:val="00401950"/>
    <w:rsid w:val="0040199F"/>
    <w:rsid w:val="00406A34"/>
    <w:rsid w:val="00425C24"/>
    <w:rsid w:val="00432240"/>
    <w:rsid w:val="00436928"/>
    <w:rsid w:val="0043730B"/>
    <w:rsid w:val="004478B7"/>
    <w:rsid w:val="00467639"/>
    <w:rsid w:val="00477D03"/>
    <w:rsid w:val="004A68C1"/>
    <w:rsid w:val="004A7B8B"/>
    <w:rsid w:val="004B6B3A"/>
    <w:rsid w:val="004B79F0"/>
    <w:rsid w:val="004D16BC"/>
    <w:rsid w:val="004F169B"/>
    <w:rsid w:val="004F28E1"/>
    <w:rsid w:val="004F7CED"/>
    <w:rsid w:val="00511AEA"/>
    <w:rsid w:val="00524DB0"/>
    <w:rsid w:val="00531276"/>
    <w:rsid w:val="00534962"/>
    <w:rsid w:val="00544389"/>
    <w:rsid w:val="0055597C"/>
    <w:rsid w:val="00576DDA"/>
    <w:rsid w:val="0058093B"/>
    <w:rsid w:val="005831B2"/>
    <w:rsid w:val="00592AC1"/>
    <w:rsid w:val="005A06F3"/>
    <w:rsid w:val="005A16BF"/>
    <w:rsid w:val="005A3F88"/>
    <w:rsid w:val="005A7CDD"/>
    <w:rsid w:val="005B26A1"/>
    <w:rsid w:val="005B389B"/>
    <w:rsid w:val="005B4525"/>
    <w:rsid w:val="005B4E1D"/>
    <w:rsid w:val="005D6044"/>
    <w:rsid w:val="005E112C"/>
    <w:rsid w:val="005F6C2D"/>
    <w:rsid w:val="00610295"/>
    <w:rsid w:val="00616C2C"/>
    <w:rsid w:val="00632274"/>
    <w:rsid w:val="006352A6"/>
    <w:rsid w:val="00635E70"/>
    <w:rsid w:val="00642628"/>
    <w:rsid w:val="00646C95"/>
    <w:rsid w:val="0066024D"/>
    <w:rsid w:val="00667B46"/>
    <w:rsid w:val="00672D02"/>
    <w:rsid w:val="00672E90"/>
    <w:rsid w:val="00692BF7"/>
    <w:rsid w:val="0069518F"/>
    <w:rsid w:val="00697786"/>
    <w:rsid w:val="006A37F4"/>
    <w:rsid w:val="006A7DE0"/>
    <w:rsid w:val="006B7D14"/>
    <w:rsid w:val="006D7F71"/>
    <w:rsid w:val="006F37EC"/>
    <w:rsid w:val="00715AE9"/>
    <w:rsid w:val="00721E82"/>
    <w:rsid w:val="0072774E"/>
    <w:rsid w:val="007345FD"/>
    <w:rsid w:val="00753065"/>
    <w:rsid w:val="00753D71"/>
    <w:rsid w:val="00756EB2"/>
    <w:rsid w:val="00757BC3"/>
    <w:rsid w:val="007632AE"/>
    <w:rsid w:val="00770CAC"/>
    <w:rsid w:val="00775093"/>
    <w:rsid w:val="00781922"/>
    <w:rsid w:val="00781F30"/>
    <w:rsid w:val="007847EC"/>
    <w:rsid w:val="007945E1"/>
    <w:rsid w:val="007C0999"/>
    <w:rsid w:val="007D023C"/>
    <w:rsid w:val="007E18A6"/>
    <w:rsid w:val="007E23A8"/>
    <w:rsid w:val="007E3CED"/>
    <w:rsid w:val="007F3480"/>
    <w:rsid w:val="00817133"/>
    <w:rsid w:val="008270FF"/>
    <w:rsid w:val="00832B4A"/>
    <w:rsid w:val="00840266"/>
    <w:rsid w:val="0086079B"/>
    <w:rsid w:val="00861C73"/>
    <w:rsid w:val="0086525E"/>
    <w:rsid w:val="00871E4D"/>
    <w:rsid w:val="0087227D"/>
    <w:rsid w:val="008867F1"/>
    <w:rsid w:val="008A4DF3"/>
    <w:rsid w:val="008B57A6"/>
    <w:rsid w:val="008C4A18"/>
    <w:rsid w:val="008E4647"/>
    <w:rsid w:val="008F072B"/>
    <w:rsid w:val="008F45F5"/>
    <w:rsid w:val="009049F2"/>
    <w:rsid w:val="00905615"/>
    <w:rsid w:val="00911525"/>
    <w:rsid w:val="00936BAA"/>
    <w:rsid w:val="00941BBE"/>
    <w:rsid w:val="00952F75"/>
    <w:rsid w:val="00956B42"/>
    <w:rsid w:val="00956EB7"/>
    <w:rsid w:val="00962F85"/>
    <w:rsid w:val="00997264"/>
    <w:rsid w:val="009A19D6"/>
    <w:rsid w:val="009B4DD3"/>
    <w:rsid w:val="009D3155"/>
    <w:rsid w:val="009E389A"/>
    <w:rsid w:val="009E4073"/>
    <w:rsid w:val="009E43C9"/>
    <w:rsid w:val="009F0E75"/>
    <w:rsid w:val="009F2541"/>
    <w:rsid w:val="00A13D62"/>
    <w:rsid w:val="00A15B13"/>
    <w:rsid w:val="00A32ED5"/>
    <w:rsid w:val="00A40A75"/>
    <w:rsid w:val="00A416D5"/>
    <w:rsid w:val="00A54A54"/>
    <w:rsid w:val="00A6733A"/>
    <w:rsid w:val="00A73509"/>
    <w:rsid w:val="00A81E6B"/>
    <w:rsid w:val="00A872AD"/>
    <w:rsid w:val="00A9013E"/>
    <w:rsid w:val="00A91A52"/>
    <w:rsid w:val="00A94B41"/>
    <w:rsid w:val="00A97396"/>
    <w:rsid w:val="00AC6E0B"/>
    <w:rsid w:val="00AD570B"/>
    <w:rsid w:val="00AE09F2"/>
    <w:rsid w:val="00AE2D9B"/>
    <w:rsid w:val="00AE694C"/>
    <w:rsid w:val="00B055DC"/>
    <w:rsid w:val="00B0579A"/>
    <w:rsid w:val="00B16AC8"/>
    <w:rsid w:val="00B2435E"/>
    <w:rsid w:val="00B2561F"/>
    <w:rsid w:val="00B272AF"/>
    <w:rsid w:val="00B3313C"/>
    <w:rsid w:val="00B42FB1"/>
    <w:rsid w:val="00B46593"/>
    <w:rsid w:val="00B52815"/>
    <w:rsid w:val="00B720DA"/>
    <w:rsid w:val="00B871E8"/>
    <w:rsid w:val="00BA09C4"/>
    <w:rsid w:val="00BA4F77"/>
    <w:rsid w:val="00BA6480"/>
    <w:rsid w:val="00BB300B"/>
    <w:rsid w:val="00BB4C8A"/>
    <w:rsid w:val="00BC19BA"/>
    <w:rsid w:val="00BC7E70"/>
    <w:rsid w:val="00BD31F3"/>
    <w:rsid w:val="00BE7334"/>
    <w:rsid w:val="00C07493"/>
    <w:rsid w:val="00C17927"/>
    <w:rsid w:val="00C21394"/>
    <w:rsid w:val="00C21BDF"/>
    <w:rsid w:val="00C27E9C"/>
    <w:rsid w:val="00C32E48"/>
    <w:rsid w:val="00C50716"/>
    <w:rsid w:val="00C60153"/>
    <w:rsid w:val="00C61327"/>
    <w:rsid w:val="00C64664"/>
    <w:rsid w:val="00C70684"/>
    <w:rsid w:val="00C70BEA"/>
    <w:rsid w:val="00C76017"/>
    <w:rsid w:val="00C810C8"/>
    <w:rsid w:val="00C82447"/>
    <w:rsid w:val="00C826BD"/>
    <w:rsid w:val="00CA1BAA"/>
    <w:rsid w:val="00CB5D2B"/>
    <w:rsid w:val="00CB6F7F"/>
    <w:rsid w:val="00CC722A"/>
    <w:rsid w:val="00CD187D"/>
    <w:rsid w:val="00CF0983"/>
    <w:rsid w:val="00D15389"/>
    <w:rsid w:val="00D31F67"/>
    <w:rsid w:val="00D32962"/>
    <w:rsid w:val="00D41C3A"/>
    <w:rsid w:val="00D43C4F"/>
    <w:rsid w:val="00D445EA"/>
    <w:rsid w:val="00D47B28"/>
    <w:rsid w:val="00D6322D"/>
    <w:rsid w:val="00D63C23"/>
    <w:rsid w:val="00D6628E"/>
    <w:rsid w:val="00D67103"/>
    <w:rsid w:val="00D74DE5"/>
    <w:rsid w:val="00D76002"/>
    <w:rsid w:val="00D7698A"/>
    <w:rsid w:val="00D76EC0"/>
    <w:rsid w:val="00D77482"/>
    <w:rsid w:val="00D8238E"/>
    <w:rsid w:val="00DA2509"/>
    <w:rsid w:val="00DA3200"/>
    <w:rsid w:val="00DA4D6D"/>
    <w:rsid w:val="00DA625F"/>
    <w:rsid w:val="00DA767F"/>
    <w:rsid w:val="00DB1367"/>
    <w:rsid w:val="00DB76CD"/>
    <w:rsid w:val="00DD34A1"/>
    <w:rsid w:val="00DD3F45"/>
    <w:rsid w:val="00DE4D07"/>
    <w:rsid w:val="00DE6F7B"/>
    <w:rsid w:val="00DF106F"/>
    <w:rsid w:val="00DF27B6"/>
    <w:rsid w:val="00DF7BDB"/>
    <w:rsid w:val="00E0473E"/>
    <w:rsid w:val="00E25D55"/>
    <w:rsid w:val="00E31970"/>
    <w:rsid w:val="00E45E20"/>
    <w:rsid w:val="00E46184"/>
    <w:rsid w:val="00E6023D"/>
    <w:rsid w:val="00E62C99"/>
    <w:rsid w:val="00E757F3"/>
    <w:rsid w:val="00E810C6"/>
    <w:rsid w:val="00E91173"/>
    <w:rsid w:val="00E93A5B"/>
    <w:rsid w:val="00E949A9"/>
    <w:rsid w:val="00EA4CAF"/>
    <w:rsid w:val="00EC4CD2"/>
    <w:rsid w:val="00ED0630"/>
    <w:rsid w:val="00ED2F42"/>
    <w:rsid w:val="00ED70A7"/>
    <w:rsid w:val="00F263B9"/>
    <w:rsid w:val="00F27901"/>
    <w:rsid w:val="00F37859"/>
    <w:rsid w:val="00F432FB"/>
    <w:rsid w:val="00F50B05"/>
    <w:rsid w:val="00F657DC"/>
    <w:rsid w:val="00F70352"/>
    <w:rsid w:val="00F835BA"/>
    <w:rsid w:val="00FA1FCF"/>
    <w:rsid w:val="00FC703E"/>
    <w:rsid w:val="00FD22E9"/>
    <w:rsid w:val="00FD36B0"/>
    <w:rsid w:val="00FD4A96"/>
    <w:rsid w:val="00FF374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28"/>
    <w:pPr>
      <w:spacing w:after="0" w:line="300" w:lineRule="atLeast"/>
    </w:pPr>
    <w:rPr>
      <w:rFonts w:ascii="Georgia" w:eastAsia="Times New Roman" w:hAnsi="Georgia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3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3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03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0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03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3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3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3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3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3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0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0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03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0397"/>
    <w:rPr>
      <w:b/>
      <w:bCs/>
    </w:rPr>
  </w:style>
  <w:style w:type="character" w:styleId="Emphasis">
    <w:name w:val="Emphasis"/>
    <w:basedOn w:val="DefaultParagraphFont"/>
    <w:uiPriority w:val="20"/>
    <w:qFormat/>
    <w:rsid w:val="003F03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039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F03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03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3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397"/>
    <w:rPr>
      <w:b/>
      <w:i/>
      <w:sz w:val="24"/>
    </w:rPr>
  </w:style>
  <w:style w:type="character" w:styleId="SubtleEmphasis">
    <w:name w:val="Subtle Emphasis"/>
    <w:uiPriority w:val="19"/>
    <w:qFormat/>
    <w:rsid w:val="003F03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03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03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03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03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3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6C2D"/>
    <w:rPr>
      <w:color w:val="0000FF" w:themeColor="hyperlink"/>
      <w:u w:val="single"/>
    </w:rPr>
  </w:style>
  <w:style w:type="character" w:customStyle="1" w:styleId="articletitle">
    <w:name w:val="articletitle"/>
    <w:basedOn w:val="DefaultParagraphFont"/>
    <w:rsid w:val="009E4073"/>
  </w:style>
  <w:style w:type="character" w:styleId="CommentReference">
    <w:name w:val="annotation reference"/>
    <w:basedOn w:val="DefaultParagraphFont"/>
    <w:uiPriority w:val="99"/>
    <w:semiHidden/>
    <w:unhideWhenUsed/>
    <w:rsid w:val="00DE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07"/>
    <w:rPr>
      <w:rFonts w:ascii="Georgia" w:eastAsia="Times New Roman" w:hAnsi="Georg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07"/>
    <w:rPr>
      <w:rFonts w:ascii="Georgia" w:eastAsia="Times New Roman" w:hAnsi="Georgia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0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0989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3114</Characters>
  <Application>Microsoft Macintosh Word</Application>
  <DocSecurity>0</DocSecurity>
  <Lines>97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cochranr</dc:creator>
  <cp:lastModifiedBy>Hardin Assand</cp:lastModifiedBy>
  <cp:revision>4</cp:revision>
  <cp:lastPrinted>2011-01-24T15:06:00Z</cp:lastPrinted>
  <dcterms:created xsi:type="dcterms:W3CDTF">2011-11-18T16:06:00Z</dcterms:created>
  <dcterms:modified xsi:type="dcterms:W3CDTF">2011-11-23T15:32:00Z</dcterms:modified>
</cp:coreProperties>
</file>